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A" w:rsidRDefault="009C66F9" w:rsidP="00E257EA">
      <w:pPr>
        <w:jc w:val="both"/>
        <w:rPr>
          <w:b/>
        </w:rPr>
      </w:pPr>
      <w:r>
        <w:rPr>
          <w:noProof/>
        </w:rPr>
        <w:drawing>
          <wp:inline distT="0" distB="0" distL="0" distR="0" wp14:anchorId="10834A95" wp14:editId="17D0EE07">
            <wp:extent cx="5760720" cy="1555750"/>
            <wp:effectExtent l="0" t="0" r="0" b="635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6F9" w:rsidRDefault="009C66F9" w:rsidP="00E257EA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9C66F9" w:rsidRDefault="009C66F9" w:rsidP="00E257EA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257EA" w:rsidRDefault="00E257EA" w:rsidP="00E257EA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Bieżąca działalność związkowa</w:t>
      </w:r>
    </w:p>
    <w:p w:rsidR="00E257EA" w:rsidRDefault="00E257EA" w:rsidP="00E257EA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LISTOPAD 202</w:t>
      </w:r>
      <w:r w:rsidR="009C66F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r.</w:t>
      </w:r>
    </w:p>
    <w:p w:rsidR="00E257EA" w:rsidRDefault="00E257EA" w:rsidP="00E257EA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 informacja nt. aktualnych zadań Oddziałów ZNP</w:t>
      </w:r>
    </w:p>
    <w:p w:rsidR="00E257EA" w:rsidRDefault="00E257EA" w:rsidP="00E257EA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49224C" w:rsidRDefault="0049224C" w:rsidP="00E257EA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257EA" w:rsidRDefault="00E257EA" w:rsidP="00E257EA">
      <w:pPr>
        <w:pStyle w:val="Bezodstpw"/>
        <w:tabs>
          <w:tab w:val="left" w:pos="4253"/>
        </w:tabs>
        <w:jc w:val="center"/>
        <w:rPr>
          <w:b/>
          <w:bCs/>
        </w:rPr>
      </w:pPr>
    </w:p>
    <w:p w:rsidR="00E257EA" w:rsidRDefault="00E257EA" w:rsidP="008600FA">
      <w:pPr>
        <w:pStyle w:val="Bezodstpw"/>
        <w:tabs>
          <w:tab w:val="left" w:pos="4253"/>
        </w:tabs>
        <w:jc w:val="both"/>
        <w:rPr>
          <w:b/>
          <w:bCs/>
        </w:rPr>
      </w:pPr>
      <w:r>
        <w:rPr>
          <w:b/>
          <w:bCs/>
        </w:rPr>
        <w:t xml:space="preserve">Informowanie Prezesów Ognisk ZNP o projektowanych zmianach w ustawie – </w:t>
      </w:r>
      <w:r>
        <w:rPr>
          <w:b/>
          <w:bCs/>
          <w:i/>
        </w:rPr>
        <w:t>Prawo oświatowe</w:t>
      </w:r>
      <w:r>
        <w:rPr>
          <w:bCs/>
        </w:rPr>
        <w:t xml:space="preserve"> </w:t>
      </w:r>
      <w:r>
        <w:rPr>
          <w:b/>
          <w:bCs/>
        </w:rPr>
        <w:t xml:space="preserve">oraz ustawie </w:t>
      </w:r>
      <w:r>
        <w:rPr>
          <w:b/>
          <w:bCs/>
          <w:i/>
        </w:rPr>
        <w:t>Karta Nauczyciela</w:t>
      </w:r>
      <w:r>
        <w:rPr>
          <w:b/>
          <w:bCs/>
        </w:rPr>
        <w:t xml:space="preserve"> </w:t>
      </w:r>
      <w:r w:rsidR="0049224C">
        <w:rPr>
          <w:b/>
          <w:bCs/>
        </w:rPr>
        <w:t>i</w:t>
      </w:r>
      <w:r w:rsidR="009C66F9">
        <w:rPr>
          <w:b/>
          <w:bCs/>
        </w:rPr>
        <w:t xml:space="preserve"> wynikających z tych zmian zagrożeniach</w:t>
      </w:r>
    </w:p>
    <w:p w:rsidR="00E257EA" w:rsidRDefault="00E257EA" w:rsidP="00E257EA">
      <w:pPr>
        <w:pStyle w:val="Bezodstpw"/>
        <w:tabs>
          <w:tab w:val="left" w:pos="4253"/>
        </w:tabs>
        <w:ind w:left="360"/>
        <w:jc w:val="both"/>
        <w:rPr>
          <w:b/>
          <w:bCs/>
        </w:rPr>
      </w:pPr>
    </w:p>
    <w:p w:rsidR="0049224C" w:rsidRDefault="0049224C" w:rsidP="009C66F9">
      <w:pPr>
        <w:pStyle w:val="Bezodstpw"/>
        <w:tabs>
          <w:tab w:val="left" w:pos="4253"/>
        </w:tabs>
        <w:jc w:val="both"/>
        <w:rPr>
          <w:rFonts w:asciiTheme="minorHAnsi" w:hAnsiTheme="minorHAnsi" w:cstheme="minorHAnsi"/>
          <w:bCs/>
        </w:rPr>
      </w:pPr>
    </w:p>
    <w:p w:rsidR="00E257EA" w:rsidRDefault="009C66F9" w:rsidP="009C66F9">
      <w:pPr>
        <w:pStyle w:val="Bezodstpw"/>
        <w:tabs>
          <w:tab w:val="left" w:pos="4253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Sejmie procedowany jest obecnie poselski projekt ustawy </w:t>
      </w:r>
      <w:r w:rsidRPr="009C66F9">
        <w:rPr>
          <w:rFonts w:asciiTheme="minorHAnsi" w:hAnsiTheme="minorHAnsi" w:cstheme="minorHAnsi"/>
          <w:bCs/>
          <w:i/>
        </w:rPr>
        <w:t xml:space="preserve">o zmianie ustawy – Prawo oświatowe oraz o zmianie niektórych innych ustaw. </w:t>
      </w:r>
      <w:r>
        <w:rPr>
          <w:rFonts w:asciiTheme="minorHAnsi" w:hAnsiTheme="minorHAnsi" w:cstheme="minorHAnsi"/>
          <w:bCs/>
        </w:rPr>
        <w:t>Projekt ten przekazany został do Okręgów ZNP, a za ich pośrednictwem do wszystkich Oddziałów.</w:t>
      </w:r>
    </w:p>
    <w:p w:rsidR="009C66F9" w:rsidRDefault="009C66F9" w:rsidP="009C66F9">
      <w:pPr>
        <w:pStyle w:val="Bezodstpw"/>
        <w:tabs>
          <w:tab w:val="left" w:pos="4253"/>
        </w:tabs>
        <w:jc w:val="both"/>
        <w:rPr>
          <w:b/>
          <w:bCs/>
        </w:rPr>
      </w:pPr>
    </w:p>
    <w:p w:rsidR="004170CB" w:rsidRDefault="008600FA" w:rsidP="009C66F9">
      <w:pPr>
        <w:pStyle w:val="Bezodstpw"/>
        <w:tabs>
          <w:tab w:val="left" w:pos="4253"/>
        </w:tabs>
        <w:jc w:val="both"/>
        <w:rPr>
          <w:bCs/>
        </w:rPr>
      </w:pPr>
      <w:r>
        <w:rPr>
          <w:bCs/>
        </w:rPr>
        <w:t xml:space="preserve">Zwracamy </w:t>
      </w:r>
      <w:r w:rsidR="004170CB">
        <w:rPr>
          <w:bCs/>
        </w:rPr>
        <w:t xml:space="preserve"> uwagę na </w:t>
      </w:r>
      <w:r w:rsidR="002E2B62">
        <w:rPr>
          <w:bCs/>
        </w:rPr>
        <w:t xml:space="preserve">konsekwencje wdrożenia niektórych regulacji: </w:t>
      </w:r>
    </w:p>
    <w:p w:rsidR="009E1643" w:rsidRDefault="009E1643" w:rsidP="009C66F9">
      <w:pPr>
        <w:pStyle w:val="Bezodstpw"/>
        <w:tabs>
          <w:tab w:val="left" w:pos="4253"/>
        </w:tabs>
        <w:jc w:val="both"/>
        <w:rPr>
          <w:bCs/>
        </w:rPr>
      </w:pPr>
    </w:p>
    <w:p w:rsidR="009E1643" w:rsidRDefault="009E1643" w:rsidP="009E1643">
      <w:pPr>
        <w:pStyle w:val="Bezodstpw"/>
        <w:numPr>
          <w:ilvl w:val="0"/>
          <w:numId w:val="1"/>
        </w:numPr>
        <w:tabs>
          <w:tab w:val="left" w:pos="4253"/>
        </w:tabs>
        <w:jc w:val="both"/>
        <w:rPr>
          <w:bCs/>
        </w:rPr>
      </w:pPr>
      <w:r>
        <w:rPr>
          <w:bCs/>
        </w:rPr>
        <w:t xml:space="preserve">Zmiana ustroju polskiego systemu oświaty przywracająca </w:t>
      </w:r>
      <w:r w:rsidR="00113244">
        <w:rPr>
          <w:bCs/>
        </w:rPr>
        <w:t>centralne zarządzanie o</w:t>
      </w:r>
      <w:r w:rsidR="004031D7">
        <w:rPr>
          <w:bCs/>
        </w:rPr>
        <w:t>ś</w:t>
      </w:r>
      <w:r w:rsidR="00113244">
        <w:rPr>
          <w:bCs/>
        </w:rPr>
        <w:t>wiatą</w:t>
      </w:r>
      <w:r>
        <w:rPr>
          <w:bCs/>
        </w:rPr>
        <w:t xml:space="preserve"> – powrót do rozwiązań przed przekazaniem prowadzenia oświaty samorządowi terytorialnemu. Stopniowe pozbawianie szkół autonomii.</w:t>
      </w:r>
    </w:p>
    <w:p w:rsidR="002E2B62" w:rsidRDefault="002E2B62" w:rsidP="009C66F9">
      <w:pPr>
        <w:pStyle w:val="Bezodstpw"/>
        <w:tabs>
          <w:tab w:val="left" w:pos="4253"/>
        </w:tabs>
        <w:jc w:val="both"/>
        <w:rPr>
          <w:bCs/>
        </w:rPr>
      </w:pPr>
    </w:p>
    <w:p w:rsidR="002A57D3" w:rsidRPr="009E1643" w:rsidRDefault="002A57D3" w:rsidP="008600FA">
      <w:pPr>
        <w:pStyle w:val="Akapitzlist"/>
        <w:numPr>
          <w:ilvl w:val="0"/>
          <w:numId w:val="1"/>
        </w:numPr>
        <w:spacing w:line="259" w:lineRule="auto"/>
        <w:jc w:val="both"/>
        <w:rPr>
          <w:u w:val="single"/>
        </w:rPr>
      </w:pPr>
      <w:r>
        <w:t>M</w:t>
      </w:r>
      <w:r w:rsidR="00CE6898">
        <w:t>ożliwość</w:t>
      </w:r>
      <w:r w:rsidR="005232FA">
        <w:t xml:space="preserve"> zatrudniania w publicznych przedszkolach osób niebędących nauczycielami </w:t>
      </w:r>
      <w:r w:rsidR="005F66BA">
        <w:t xml:space="preserve">                          </w:t>
      </w:r>
      <w:r w:rsidR="005232FA">
        <w:t>do prowadzenie wszystkich zajęć, a nie jak dotychczas wyłącznie zajęć rozwijających zainteresowania</w:t>
      </w:r>
      <w:r w:rsidR="0044548A">
        <w:t>,</w:t>
      </w:r>
      <w:r w:rsidR="002E2B62">
        <w:t xml:space="preserve"> prowadzi do </w:t>
      </w:r>
      <w:r w:rsidR="00CB5007">
        <w:t>likwidacji Karty Nauczyciela w tych placówkach i zatrudniania nauczycieli i innych osób na podstawie Kodeksu pracy</w:t>
      </w:r>
      <w:r>
        <w:t>.</w:t>
      </w:r>
    </w:p>
    <w:p w:rsidR="009E1643" w:rsidRPr="009E1643" w:rsidRDefault="009E1643" w:rsidP="009E1643">
      <w:pPr>
        <w:pStyle w:val="Akapitzlist"/>
        <w:rPr>
          <w:u w:val="single"/>
        </w:rPr>
      </w:pPr>
    </w:p>
    <w:p w:rsidR="0049224C" w:rsidRDefault="00DB10BC" w:rsidP="008600FA">
      <w:pPr>
        <w:pStyle w:val="Akapitzlist"/>
        <w:numPr>
          <w:ilvl w:val="0"/>
          <w:numId w:val="1"/>
        </w:numPr>
        <w:spacing w:line="259" w:lineRule="auto"/>
        <w:jc w:val="both"/>
      </w:pPr>
      <w:r w:rsidRPr="00DB10BC">
        <w:t>Możliwość zawieszenia nauczyciela pełniącego funkcję dyrektora szkoły przed złożeniem wniosku o wszczęcie postępowania dyscyplinarnego</w:t>
      </w:r>
      <w:r>
        <w:t>,</w:t>
      </w:r>
      <w:r w:rsidRPr="00DB10BC">
        <w:t xml:space="preserve"> w sytuacji zagrożenia bezpieczeństwa uczniów</w:t>
      </w:r>
      <w:r>
        <w:t xml:space="preserve"> (wniosek złożony w tej sprawie przez organ sprawujący nadzór pedagogiczny jest wiążący dla organu prowadzącego szkołę) – budzi poważne zastrzeżenia odnośnie rzeczywistych intencji projektodawcy.  </w:t>
      </w:r>
    </w:p>
    <w:p w:rsidR="0049224C" w:rsidRDefault="0049224C" w:rsidP="0049224C">
      <w:pPr>
        <w:pStyle w:val="Akapitzlist"/>
      </w:pPr>
    </w:p>
    <w:p w:rsidR="009E1643" w:rsidRPr="00DB10BC" w:rsidRDefault="00DB10BC" w:rsidP="0049224C">
      <w:pPr>
        <w:pStyle w:val="Akapitzlist"/>
        <w:spacing w:line="259" w:lineRule="auto"/>
        <w:ind w:left="360"/>
        <w:jc w:val="both"/>
      </w:pPr>
      <w:r>
        <w:t xml:space="preserve">Podobne wątpliwości rodzą się w kontekście zmiany dotyczącej dokonywania oceny pracy dyrektora – </w:t>
      </w:r>
      <w:r w:rsidR="0049224C">
        <w:t xml:space="preserve">ostateczna </w:t>
      </w:r>
      <w:r>
        <w:t xml:space="preserve">decyzja </w:t>
      </w:r>
      <w:r w:rsidR="0049224C">
        <w:t xml:space="preserve">w sprawie ustalenia jego oceny pracy </w:t>
      </w:r>
      <w:r>
        <w:t>należy do nadzoru pedagogicznego.</w:t>
      </w:r>
    </w:p>
    <w:p w:rsidR="008600FA" w:rsidRPr="008600FA" w:rsidRDefault="008600FA" w:rsidP="008600FA">
      <w:pPr>
        <w:pStyle w:val="Akapitzlist"/>
        <w:spacing w:line="259" w:lineRule="auto"/>
        <w:ind w:left="360"/>
        <w:jc w:val="both"/>
        <w:rPr>
          <w:u w:val="single"/>
        </w:rPr>
      </w:pPr>
    </w:p>
    <w:p w:rsidR="002E2B62" w:rsidRPr="007B4117" w:rsidRDefault="008600FA" w:rsidP="002A57D3">
      <w:pPr>
        <w:pStyle w:val="Akapitzlist"/>
        <w:numPr>
          <w:ilvl w:val="0"/>
          <w:numId w:val="1"/>
        </w:numPr>
        <w:spacing w:line="259" w:lineRule="auto"/>
        <w:jc w:val="both"/>
        <w:rPr>
          <w:u w:val="single"/>
        </w:rPr>
      </w:pPr>
      <w:r>
        <w:t>W</w:t>
      </w:r>
      <w:r w:rsidR="00CB5007" w:rsidRPr="00CB5007">
        <w:t>prowadzenie urzędowej kontroli działalności stowarzyszeń i innych organizacji, a także  sformalizowan</w:t>
      </w:r>
      <w:r>
        <w:t xml:space="preserve">a </w:t>
      </w:r>
      <w:r w:rsidR="00CB5007" w:rsidRPr="00CB5007">
        <w:t>procedur</w:t>
      </w:r>
      <w:r>
        <w:t>a</w:t>
      </w:r>
      <w:r w:rsidR="00CB5007">
        <w:t xml:space="preserve">, </w:t>
      </w:r>
      <w:r w:rsidR="005F66BA">
        <w:t xml:space="preserve">spowoduje nie tylko </w:t>
      </w:r>
      <w:r w:rsidR="00CB5007">
        <w:t>ograniczeni</w:t>
      </w:r>
      <w:r w:rsidR="005F66BA">
        <w:t>e</w:t>
      </w:r>
      <w:r w:rsidR="00CB5007">
        <w:t xml:space="preserve"> wspierania systemu oświaty przez</w:t>
      </w:r>
      <w:r>
        <w:t xml:space="preserve">                           </w:t>
      </w:r>
      <w:r w:rsidR="005F66BA">
        <w:t xml:space="preserve"> </w:t>
      </w:r>
      <w:r w:rsidR="00CB5007">
        <w:t>te podmioty</w:t>
      </w:r>
      <w:r w:rsidR="005F66BA">
        <w:t xml:space="preserve"> – w praktyce negatywna opinia kuratora oświaty</w:t>
      </w:r>
      <w:r w:rsidR="002A57D3">
        <w:t xml:space="preserve"> </w:t>
      </w:r>
      <w:r>
        <w:t>oznacza</w:t>
      </w:r>
      <w:r w:rsidR="002A57D3">
        <w:t xml:space="preserve"> zakaz prowadzenia </w:t>
      </w:r>
      <w:r w:rsidR="002A57D3">
        <w:lastRenderedPageBreak/>
        <w:t>działalności w szkole przez daną organizację, nawet w sytuacji gdy program zajęć zostanie pozytywnie zaopiniowany przez radę szkoły i radę rodziców. Opinia rady szkoły i rady rodziców stanie się opinią bezskuteczną i bezprzedmiotową, co stanowi ograniczenie dotychczasowych kompetencji tych organów.</w:t>
      </w:r>
    </w:p>
    <w:p w:rsidR="007B4117" w:rsidRDefault="007B4117" w:rsidP="007B4117">
      <w:pPr>
        <w:spacing w:line="259" w:lineRule="auto"/>
        <w:jc w:val="both"/>
        <w:rPr>
          <w:u w:val="single"/>
        </w:rPr>
      </w:pPr>
    </w:p>
    <w:p w:rsidR="001062C9" w:rsidRDefault="007B4117" w:rsidP="007B4117">
      <w:pPr>
        <w:spacing w:line="259" w:lineRule="auto"/>
        <w:jc w:val="both"/>
        <w:rPr>
          <w:b/>
        </w:rPr>
      </w:pPr>
      <w:r>
        <w:rPr>
          <w:b/>
        </w:rPr>
        <w:t>Monitorowanie procedur dokonywania oceny pracy nauczycieli</w:t>
      </w:r>
    </w:p>
    <w:p w:rsidR="00460BBB" w:rsidRDefault="001062C9" w:rsidP="007B4117">
      <w:pPr>
        <w:spacing w:line="259" w:lineRule="auto"/>
        <w:jc w:val="both"/>
      </w:pPr>
      <w:r>
        <w:t xml:space="preserve">Związek Nauczycielstwa Polskiego podczas procedowania w sejmowej Komisji Edukacji, Nauki </w:t>
      </w:r>
      <w:r w:rsidR="00460BBB">
        <w:t xml:space="preserve">                                     </w:t>
      </w:r>
      <w:r>
        <w:t xml:space="preserve">i Młodzieży poselskiego projektu ustawy </w:t>
      </w:r>
      <w:r w:rsidRPr="00460BBB">
        <w:rPr>
          <w:i/>
        </w:rPr>
        <w:t>o zmianie ustawy – Prawo oświatowe oraz niektórych innych ustaw</w:t>
      </w:r>
      <w:r>
        <w:t xml:space="preserve"> (lex </w:t>
      </w:r>
      <w:proofErr w:type="spellStart"/>
      <w:r>
        <w:t>Czarnek</w:t>
      </w:r>
      <w:proofErr w:type="spellEnd"/>
      <w:r>
        <w:t xml:space="preserve"> 2.0.) wniósł poprawkę dotyczącą nowelizacji delegacji ustawowej   w zakresie oceny pracy nauczycieli w celu wykreślenia kryteriów dokonywania tej oceny.</w:t>
      </w:r>
      <w:r w:rsidR="00460BBB">
        <w:t xml:space="preserve"> </w:t>
      </w:r>
    </w:p>
    <w:p w:rsidR="001062C9" w:rsidRPr="00460BBB" w:rsidRDefault="001062C9" w:rsidP="007B4117">
      <w:pPr>
        <w:spacing w:line="259" w:lineRule="auto"/>
        <w:jc w:val="both"/>
        <w:rPr>
          <w:u w:val="single"/>
        </w:rPr>
      </w:pPr>
      <w:r>
        <w:t>W niektórych szkołach i placówkach tworzone są regulaminy</w:t>
      </w:r>
      <w:r w:rsidR="00460BBB">
        <w:t xml:space="preserve"> oceniania – jest to bezprawne działanie, pozbawione podstawy prawnej. </w:t>
      </w:r>
      <w:r w:rsidR="00460BBB" w:rsidRPr="00460BBB">
        <w:rPr>
          <w:u w:val="single"/>
        </w:rPr>
        <w:t>Prosimy o monitorowanie sytuacji w tym zakresie.</w:t>
      </w:r>
    </w:p>
    <w:p w:rsidR="0049224C" w:rsidRPr="00460BBB" w:rsidRDefault="0049224C" w:rsidP="0049224C">
      <w:pPr>
        <w:pStyle w:val="Akapitzlist"/>
        <w:spacing w:line="259" w:lineRule="auto"/>
        <w:ind w:left="360"/>
        <w:jc w:val="both"/>
        <w:rPr>
          <w:u w:val="single"/>
        </w:rPr>
      </w:pPr>
    </w:p>
    <w:p w:rsidR="00E257EA" w:rsidRDefault="00E257EA" w:rsidP="00DB10BC">
      <w:pPr>
        <w:pStyle w:val="Bezodstpw"/>
        <w:tabs>
          <w:tab w:val="left" w:pos="4253"/>
        </w:tabs>
        <w:spacing w:after="240"/>
        <w:jc w:val="both"/>
        <w:rPr>
          <w:b/>
          <w:bCs/>
        </w:rPr>
      </w:pPr>
      <w:r>
        <w:rPr>
          <w:b/>
          <w:bCs/>
        </w:rPr>
        <w:t>Analiza projektów budżetów jednostek samorządu terytorialnego</w:t>
      </w:r>
    </w:p>
    <w:p w:rsidR="00E257EA" w:rsidRDefault="00E257EA" w:rsidP="00E257E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15 listopada upływa ustawowy termin sporządzenia przez zarządy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jst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projektu uchwały budżetowej</w:t>
      </w:r>
      <w:r w:rsidR="0049224C">
        <w:rPr>
          <w:rFonts w:asciiTheme="minorHAnsi" w:hAnsiTheme="minorHAnsi" w:cstheme="minorHAnsi"/>
          <w:bCs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i przedłożenia gotowego projektu organowi stanowiącemu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jst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oraz regionalnej izbie obrachunkowej. Warto, by oddział ZNP zwrócił się do samorządu z zapytaniem, czy w uchwale na 202</w:t>
      </w:r>
      <w:r w:rsidR="0049224C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 xml:space="preserve"> rok przewidziane zostały wystarczające środki przeznaczone na finansowanie zadań oświatowych (</w:t>
      </w:r>
      <w:r w:rsidR="0049224C">
        <w:rPr>
          <w:rFonts w:asciiTheme="minorHAnsi" w:hAnsiTheme="minorHAnsi" w:cstheme="minorHAnsi"/>
          <w:bCs/>
          <w:sz w:val="22"/>
          <w:szCs w:val="22"/>
        </w:rPr>
        <w:t>można</w:t>
      </w:r>
      <w:r>
        <w:rPr>
          <w:rFonts w:asciiTheme="minorHAnsi" w:hAnsiTheme="minorHAnsi" w:cstheme="minorHAnsi"/>
          <w:bCs/>
          <w:sz w:val="22"/>
          <w:szCs w:val="22"/>
        </w:rPr>
        <w:t xml:space="preserve"> wskazać jakieś priorytety, np. wzrost </w:t>
      </w:r>
      <w:r w:rsidR="00D25500">
        <w:rPr>
          <w:rFonts w:asciiTheme="minorHAnsi" w:hAnsiTheme="minorHAnsi" w:cstheme="minorHAnsi"/>
          <w:bCs/>
          <w:sz w:val="22"/>
          <w:szCs w:val="22"/>
        </w:rPr>
        <w:t xml:space="preserve">wysokości </w:t>
      </w:r>
      <w:r>
        <w:rPr>
          <w:rFonts w:asciiTheme="minorHAnsi" w:hAnsiTheme="minorHAnsi" w:cstheme="minorHAnsi"/>
          <w:bCs/>
          <w:sz w:val="22"/>
          <w:szCs w:val="22"/>
        </w:rPr>
        <w:t>dodatków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, zwiększenie środków na pomoc zdrowotną dla nauczycieli). </w:t>
      </w:r>
    </w:p>
    <w:p w:rsidR="0049224C" w:rsidRDefault="0049224C" w:rsidP="00E257E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9224C" w:rsidRDefault="0049224C" w:rsidP="00E257E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57EA" w:rsidRDefault="00E257EA" w:rsidP="00E257EA">
      <w:pPr>
        <w:spacing w:line="240" w:lineRule="auto"/>
      </w:pPr>
      <w:r>
        <w:t>Wiceprezes ZG ZNP</w:t>
      </w:r>
    </w:p>
    <w:p w:rsidR="00E257EA" w:rsidRDefault="00E257EA" w:rsidP="00E257EA">
      <w:pPr>
        <w:spacing w:line="240" w:lineRule="auto"/>
      </w:pPr>
      <w:r>
        <w:t>Krzysztof Baszczyński</w:t>
      </w:r>
    </w:p>
    <w:p w:rsidR="00E257EA" w:rsidRDefault="00E257EA" w:rsidP="00E257EA">
      <w:pPr>
        <w:spacing w:line="240" w:lineRule="auto"/>
      </w:pPr>
    </w:p>
    <w:p w:rsidR="00E257EA" w:rsidRDefault="00E257EA" w:rsidP="00E257EA">
      <w:pPr>
        <w:spacing w:line="240" w:lineRule="auto"/>
      </w:pPr>
    </w:p>
    <w:p w:rsidR="00E257EA" w:rsidRDefault="00E257EA" w:rsidP="00E257EA">
      <w:pPr>
        <w:spacing w:line="240" w:lineRule="auto"/>
      </w:pPr>
    </w:p>
    <w:p w:rsidR="00E257EA" w:rsidRDefault="00E257EA" w:rsidP="00E257EA">
      <w:pPr>
        <w:spacing w:line="240" w:lineRule="auto"/>
      </w:pPr>
      <w:r>
        <w:t>Warszawa, listopad 202</w:t>
      </w:r>
      <w:r w:rsidR="009C66F9">
        <w:t>2</w:t>
      </w:r>
      <w:r>
        <w:t xml:space="preserve"> r.</w:t>
      </w:r>
    </w:p>
    <w:p w:rsidR="00E257EA" w:rsidRDefault="00E257EA"/>
    <w:sectPr w:rsidR="00E257EA" w:rsidSect="0049224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62" w:rsidRDefault="00C92162" w:rsidP="0049224C">
      <w:pPr>
        <w:spacing w:after="0" w:line="240" w:lineRule="auto"/>
      </w:pPr>
      <w:r>
        <w:separator/>
      </w:r>
    </w:p>
  </w:endnote>
  <w:endnote w:type="continuationSeparator" w:id="0">
    <w:p w:rsidR="00C92162" w:rsidRDefault="00C92162" w:rsidP="0049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62" w:rsidRDefault="00C92162" w:rsidP="0049224C">
      <w:pPr>
        <w:spacing w:after="0" w:line="240" w:lineRule="auto"/>
      </w:pPr>
      <w:r>
        <w:separator/>
      </w:r>
    </w:p>
  </w:footnote>
  <w:footnote w:type="continuationSeparator" w:id="0">
    <w:p w:rsidR="00C92162" w:rsidRDefault="00C92162" w:rsidP="0049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601113"/>
      <w:docPartObj>
        <w:docPartGallery w:val="Page Numbers (Top of Page)"/>
        <w:docPartUnique/>
      </w:docPartObj>
    </w:sdtPr>
    <w:sdtEndPr/>
    <w:sdtContent>
      <w:p w:rsidR="0049224C" w:rsidRDefault="0049224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9224C" w:rsidRDefault="00492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FFB"/>
    <w:multiLevelType w:val="hybridMultilevel"/>
    <w:tmpl w:val="9DC87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AB0"/>
    <w:multiLevelType w:val="hybridMultilevel"/>
    <w:tmpl w:val="B980F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1ED2"/>
    <w:multiLevelType w:val="hybridMultilevel"/>
    <w:tmpl w:val="6E1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1558"/>
    <w:multiLevelType w:val="hybridMultilevel"/>
    <w:tmpl w:val="A044E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B40B96"/>
    <w:multiLevelType w:val="hybridMultilevel"/>
    <w:tmpl w:val="522C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A"/>
    <w:rsid w:val="00085079"/>
    <w:rsid w:val="001062C9"/>
    <w:rsid w:val="00113244"/>
    <w:rsid w:val="00165D37"/>
    <w:rsid w:val="00213FFB"/>
    <w:rsid w:val="002A57D3"/>
    <w:rsid w:val="002B6544"/>
    <w:rsid w:val="002E2B62"/>
    <w:rsid w:val="0032151A"/>
    <w:rsid w:val="004031D7"/>
    <w:rsid w:val="004170CB"/>
    <w:rsid w:val="0044548A"/>
    <w:rsid w:val="00460BBB"/>
    <w:rsid w:val="00465388"/>
    <w:rsid w:val="0049224C"/>
    <w:rsid w:val="005232FA"/>
    <w:rsid w:val="005779CE"/>
    <w:rsid w:val="005F66BA"/>
    <w:rsid w:val="007525A2"/>
    <w:rsid w:val="007B4117"/>
    <w:rsid w:val="008600FA"/>
    <w:rsid w:val="009C66F9"/>
    <w:rsid w:val="009E1643"/>
    <w:rsid w:val="00A41B38"/>
    <w:rsid w:val="00AA0D68"/>
    <w:rsid w:val="00B728A2"/>
    <w:rsid w:val="00C52377"/>
    <w:rsid w:val="00C92162"/>
    <w:rsid w:val="00CB5007"/>
    <w:rsid w:val="00CE6898"/>
    <w:rsid w:val="00D25500"/>
    <w:rsid w:val="00DB10BC"/>
    <w:rsid w:val="00E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4F1C"/>
  <w15:chartTrackingRefBased/>
  <w15:docId w15:val="{61966464-4F1E-4266-96DC-F3B796D1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7E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57E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257EA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257EA"/>
    <w:pPr>
      <w:ind w:left="720"/>
      <w:contextualSpacing/>
    </w:pPr>
  </w:style>
  <w:style w:type="paragraph" w:customStyle="1" w:styleId="Default">
    <w:name w:val="Default"/>
    <w:uiPriority w:val="99"/>
    <w:semiHidden/>
    <w:rsid w:val="00E257E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257E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24C"/>
  </w:style>
  <w:style w:type="paragraph" w:styleId="Stopka">
    <w:name w:val="footer"/>
    <w:basedOn w:val="Normalny"/>
    <w:link w:val="StopkaZnak"/>
    <w:uiPriority w:val="99"/>
    <w:unhideWhenUsed/>
    <w:rsid w:val="004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Dąbrowska</dc:creator>
  <cp:keywords/>
  <dc:description/>
  <cp:lastModifiedBy>Liliana Dąbrowska</cp:lastModifiedBy>
  <cp:revision>11</cp:revision>
  <cp:lastPrinted>2022-10-27T08:48:00Z</cp:lastPrinted>
  <dcterms:created xsi:type="dcterms:W3CDTF">2022-10-25T06:39:00Z</dcterms:created>
  <dcterms:modified xsi:type="dcterms:W3CDTF">2022-10-27T09:10:00Z</dcterms:modified>
</cp:coreProperties>
</file>